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B944" w14:textId="77777777" w:rsidR="008B78FF" w:rsidRPr="008B78FF" w:rsidRDefault="008B78FF" w:rsidP="00F325E1">
      <w:pPr>
        <w:jc w:val="center"/>
        <w:rPr>
          <w:rFonts w:ascii="Gotham Book" w:hAnsi="Gotham Book"/>
          <w:b/>
          <w:bCs/>
          <w:sz w:val="28"/>
          <w:szCs w:val="32"/>
        </w:rPr>
      </w:pPr>
      <w:r w:rsidRPr="008B78FF">
        <w:rPr>
          <w:rFonts w:ascii="Gotham Book" w:hAnsi="Gotham Book"/>
          <w:b/>
          <w:bCs/>
          <w:sz w:val="28"/>
          <w:szCs w:val="32"/>
        </w:rPr>
        <w:t>Международни лектори и жури от доказани експерти ще завладеят ФАРА 2025</w:t>
      </w:r>
    </w:p>
    <w:p w14:paraId="36986BFA" w14:textId="03965034" w:rsidR="008B78FF" w:rsidRPr="00136087" w:rsidRDefault="008B78FF" w:rsidP="00EE783E">
      <w:pPr>
        <w:jc w:val="center"/>
        <w:rPr>
          <w:rFonts w:ascii="Gotham Book" w:hAnsi="Gotham Book"/>
          <w:i/>
          <w:iCs/>
          <w:sz w:val="24"/>
          <w:szCs w:val="24"/>
        </w:rPr>
      </w:pPr>
      <w:r w:rsidRPr="008B78FF">
        <w:rPr>
          <w:rFonts w:ascii="Gotham Book" w:hAnsi="Gotham Book"/>
          <w:i/>
          <w:iCs/>
          <w:sz w:val="24"/>
          <w:szCs w:val="24"/>
        </w:rPr>
        <w:t>Фестивалът обяви и кр</w:t>
      </w:r>
      <w:r w:rsidR="008F5B7E">
        <w:rPr>
          <w:rFonts w:ascii="Gotham Book" w:hAnsi="Gotham Book"/>
          <w:i/>
          <w:iCs/>
          <w:sz w:val="24"/>
          <w:szCs w:val="24"/>
        </w:rPr>
        <w:t>а</w:t>
      </w:r>
      <w:r w:rsidRPr="008B78FF">
        <w:rPr>
          <w:rFonts w:ascii="Gotham Book" w:hAnsi="Gotham Book"/>
          <w:i/>
          <w:iCs/>
          <w:sz w:val="24"/>
          <w:szCs w:val="24"/>
        </w:rPr>
        <w:t xml:space="preserve">ен срок за подаване на заявки за конкурса </w:t>
      </w:r>
      <w:r w:rsidR="00EE783E">
        <w:rPr>
          <w:rFonts w:ascii="Gotham Book" w:hAnsi="Gotham Book"/>
          <w:i/>
          <w:iCs/>
          <w:sz w:val="24"/>
          <w:szCs w:val="24"/>
        </w:rPr>
        <w:br/>
      </w:r>
      <w:r w:rsidRPr="008B78FF">
        <w:rPr>
          <w:rFonts w:ascii="Gotham Book" w:hAnsi="Gotham Book"/>
          <w:i/>
          <w:iCs/>
          <w:sz w:val="24"/>
          <w:szCs w:val="24"/>
        </w:rPr>
        <w:t xml:space="preserve">до 15 </w:t>
      </w:r>
      <w:r w:rsidRPr="00136087">
        <w:rPr>
          <w:rFonts w:ascii="Gotham Book" w:hAnsi="Gotham Book"/>
          <w:i/>
          <w:iCs/>
          <w:sz w:val="24"/>
          <w:szCs w:val="24"/>
        </w:rPr>
        <w:t>април</w:t>
      </w:r>
    </w:p>
    <w:p w14:paraId="10731C7B" w14:textId="32F39AE6" w:rsidR="008B78FF" w:rsidRPr="005015B1" w:rsidRDefault="008B78FF" w:rsidP="008B78FF">
      <w:pPr>
        <w:jc w:val="both"/>
        <w:rPr>
          <w:rFonts w:ascii="Gotham Book" w:hAnsi="Gotham Book"/>
        </w:rPr>
      </w:pPr>
      <w:r w:rsidRPr="00136087">
        <w:rPr>
          <w:rFonts w:ascii="Gotham Book" w:hAnsi="Gotham Book"/>
        </w:rPr>
        <w:t>По време на двадесет и пети</w:t>
      </w:r>
      <w:r w:rsidR="008F5B7E" w:rsidRPr="00136087">
        <w:rPr>
          <w:rFonts w:ascii="Gotham Book" w:hAnsi="Gotham Book"/>
        </w:rPr>
        <w:t>я</w:t>
      </w:r>
      <w:r w:rsidRPr="00136087">
        <w:rPr>
          <w:rFonts w:ascii="Gotham Book" w:hAnsi="Gotham Book"/>
        </w:rPr>
        <w:t xml:space="preserve"> форум на креативната индустрия – ФАРА, публиката ще може да се наслади на </w:t>
      </w:r>
      <w:r w:rsidR="00EE783E">
        <w:rPr>
          <w:rFonts w:ascii="Gotham Book" w:hAnsi="Gotham Book"/>
        </w:rPr>
        <w:t>вдъхновяващи</w:t>
      </w:r>
      <w:r w:rsidRPr="00136087">
        <w:rPr>
          <w:rFonts w:ascii="Gotham Book" w:hAnsi="Gotham Book"/>
        </w:rPr>
        <w:t xml:space="preserve"> лекции на международни комуникационни специалисти. Тази година двата конкурса в рамките на Фестивала – Творчески  и Медиен, отново ще преминат под надзора на взискателно жури, съставлявано от комуникационни експерти с доказан опит и професионални постижения. ФАРА 2025 “Раждат се звезди“ ще зареди аудиторията и участниците с много емоции, както и</w:t>
      </w:r>
      <w:r w:rsidR="00F325E1" w:rsidRPr="00136087">
        <w:rPr>
          <w:rFonts w:ascii="Gotham Book" w:hAnsi="Gotham Book"/>
        </w:rPr>
        <w:t xml:space="preserve"> с</w:t>
      </w:r>
      <w:r w:rsidRPr="00136087">
        <w:rPr>
          <w:rFonts w:ascii="Gotham Book" w:hAnsi="Gotham Book"/>
        </w:rPr>
        <w:t xml:space="preserve"> нова награда за най-младите таланти.</w:t>
      </w:r>
      <w:r w:rsidRPr="005015B1">
        <w:rPr>
          <w:rFonts w:ascii="Gotham Book" w:hAnsi="Gotham Book"/>
        </w:rPr>
        <w:t xml:space="preserve"> </w:t>
      </w:r>
    </w:p>
    <w:p w14:paraId="2B18592D" w14:textId="77777777" w:rsidR="008B78FF" w:rsidRPr="005015B1" w:rsidRDefault="008B78FF" w:rsidP="008B78FF">
      <w:pPr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>Творчески конкурс</w:t>
      </w:r>
    </w:p>
    <w:p w14:paraId="6021D98E" w14:textId="24875A8D" w:rsidR="008B78FF" w:rsidRPr="005015B1" w:rsidRDefault="008B78FF" w:rsidP="008B78FF">
      <w:pPr>
        <w:jc w:val="both"/>
        <w:rPr>
          <w:rFonts w:ascii="Gotham Book" w:hAnsi="Gotham Book"/>
        </w:rPr>
      </w:pPr>
      <w:r w:rsidRPr="005015B1">
        <w:rPr>
          <w:rFonts w:ascii="Gotham Book" w:hAnsi="Gotham Book"/>
        </w:rPr>
        <w:t xml:space="preserve">Журито на </w:t>
      </w:r>
      <w:r w:rsidR="00013C28">
        <w:rPr>
          <w:rFonts w:ascii="Gotham Book" w:hAnsi="Gotham Book"/>
        </w:rPr>
        <w:t>Т</w:t>
      </w:r>
      <w:r w:rsidRPr="005015B1">
        <w:rPr>
          <w:rFonts w:ascii="Gotham Book" w:hAnsi="Gotham Book"/>
        </w:rPr>
        <w:t xml:space="preserve">ворческия конкурс се състои от творчески лидери </w:t>
      </w:r>
      <w:r w:rsidR="000D3CD5">
        <w:rPr>
          <w:rFonts w:ascii="Gotham Book" w:hAnsi="Gotham Book"/>
        </w:rPr>
        <w:t xml:space="preserve">и </w:t>
      </w:r>
      <w:r w:rsidR="000D3CD5" w:rsidRPr="000D3CD5">
        <w:rPr>
          <w:rFonts w:ascii="Gotham Book" w:hAnsi="Gotham Book"/>
        </w:rPr>
        <w:t xml:space="preserve">независими експерти </w:t>
      </w:r>
      <w:r w:rsidR="000D3CD5">
        <w:rPr>
          <w:rFonts w:ascii="Gotham Book" w:hAnsi="Gotham Book"/>
        </w:rPr>
        <w:t>от</w:t>
      </w:r>
      <w:r w:rsidR="000D3CD5" w:rsidRPr="000D3CD5">
        <w:rPr>
          <w:rFonts w:ascii="Gotham Book" w:hAnsi="Gotham Book"/>
        </w:rPr>
        <w:t xml:space="preserve"> рекламната и творческа индустрия с </w:t>
      </w:r>
      <w:r w:rsidR="000D3CD5">
        <w:rPr>
          <w:rFonts w:ascii="Gotham Book" w:hAnsi="Gotham Book"/>
        </w:rPr>
        <w:t>в</w:t>
      </w:r>
      <w:r w:rsidR="00EE783E">
        <w:rPr>
          <w:rFonts w:ascii="Gotham Book" w:hAnsi="Gotham Book"/>
        </w:rPr>
        <w:t>печатляваща</w:t>
      </w:r>
      <w:r w:rsidR="000D3CD5" w:rsidRPr="000D3CD5">
        <w:rPr>
          <w:rFonts w:ascii="Gotham Book" w:hAnsi="Gotham Book"/>
        </w:rPr>
        <w:t xml:space="preserve"> професионална биография, практикуващи в България и в чужбина</w:t>
      </w:r>
      <w:r w:rsidR="000D3CD5">
        <w:rPr>
          <w:rFonts w:ascii="Gotham Book" w:hAnsi="Gotham Book"/>
        </w:rPr>
        <w:t xml:space="preserve">, които </w:t>
      </w:r>
      <w:r w:rsidRPr="005015B1">
        <w:rPr>
          <w:rFonts w:ascii="Gotham Book" w:hAnsi="Gotham Book"/>
        </w:rPr>
        <w:t xml:space="preserve">ще </w:t>
      </w:r>
      <w:r w:rsidR="000D3CD5">
        <w:rPr>
          <w:rFonts w:ascii="Gotham Book" w:hAnsi="Gotham Book"/>
        </w:rPr>
        <w:t xml:space="preserve">имат задачата </w:t>
      </w:r>
      <w:r w:rsidRPr="005015B1">
        <w:rPr>
          <w:rFonts w:ascii="Gotham Book" w:hAnsi="Gotham Book"/>
        </w:rPr>
        <w:t>да оценят и наградят кандидатури в 38 категории и подкатегории.</w:t>
      </w:r>
    </w:p>
    <w:p w14:paraId="0DA3FDFF" w14:textId="6EEE630A" w:rsidR="008B78FF" w:rsidRPr="005015B1" w:rsidRDefault="00A7416B" w:rsidP="008B78FF">
      <w:pPr>
        <w:jc w:val="both"/>
        <w:rPr>
          <w:rFonts w:ascii="Gotham Book" w:hAnsi="Gotham Book"/>
        </w:rPr>
      </w:pPr>
      <w:r>
        <w:rPr>
          <w:rFonts w:ascii="Gotham Book" w:hAnsi="Gotham Book"/>
          <w:b/>
          <w:bCs/>
        </w:rPr>
        <w:t xml:space="preserve">Професионалистите, които ще </w:t>
      </w:r>
      <w:r w:rsidR="000D3CD5">
        <w:rPr>
          <w:rFonts w:ascii="Gotham Book" w:hAnsi="Gotham Book"/>
          <w:b/>
          <w:bCs/>
        </w:rPr>
        <w:t>определят победителите в</w:t>
      </w:r>
      <w:r w:rsidR="008B78FF" w:rsidRPr="005015B1">
        <w:rPr>
          <w:rFonts w:ascii="Gotham Book" w:hAnsi="Gotham Book"/>
          <w:b/>
          <w:bCs/>
        </w:rPr>
        <w:t xml:space="preserve"> Творческия конкурс</w:t>
      </w:r>
      <w:r w:rsidR="000D3CD5">
        <w:rPr>
          <w:rFonts w:ascii="Gotham Book" w:hAnsi="Gotham Book"/>
          <w:b/>
          <w:bCs/>
        </w:rPr>
        <w:t xml:space="preserve"> на ФАРА 2025</w:t>
      </w:r>
      <w:r>
        <w:rPr>
          <w:rFonts w:ascii="Gotham Book" w:hAnsi="Gotham Book"/>
          <w:b/>
          <w:bCs/>
        </w:rPr>
        <w:t>,</w:t>
      </w:r>
      <w:r w:rsidR="008B78FF" w:rsidRPr="005015B1">
        <w:rPr>
          <w:rFonts w:ascii="Gotham Book" w:hAnsi="Gotham Book"/>
          <w:b/>
          <w:bCs/>
        </w:rPr>
        <w:t xml:space="preserve"> са</w:t>
      </w:r>
      <w:r w:rsidR="008B78FF" w:rsidRPr="005015B1">
        <w:rPr>
          <w:rFonts w:ascii="Gotham Book" w:hAnsi="Gotham Book"/>
        </w:rPr>
        <w:t>:</w:t>
      </w:r>
    </w:p>
    <w:p w14:paraId="6753D835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Александър Братимиров</w:t>
      </w:r>
      <w:r w:rsidRPr="005015B1">
        <w:rPr>
          <w:rFonts w:ascii="Gotham Book" w:hAnsi="Gotham Book"/>
        </w:rPr>
        <w:t xml:space="preserve"> - Партньор и творчески директор, Human</w:t>
      </w:r>
    </w:p>
    <w:p w14:paraId="169A486A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Боби Петров</w:t>
      </w:r>
      <w:r w:rsidRPr="005015B1">
        <w:rPr>
          <w:rFonts w:ascii="Gotham Book" w:hAnsi="Gotham Book"/>
        </w:rPr>
        <w:t xml:space="preserve"> - Creative &amp; Strategy Director, All Channels Group</w:t>
      </w:r>
    </w:p>
    <w:p w14:paraId="37D8D836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Владимир Димитров</w:t>
      </w:r>
      <w:r w:rsidRPr="005015B1">
        <w:rPr>
          <w:rFonts w:ascii="Gotham Book" w:hAnsi="Gotham Book"/>
        </w:rPr>
        <w:t xml:space="preserve"> - Творчески Сенсей, Saatchi &amp; Saatchi Sofia </w:t>
      </w:r>
    </w:p>
    <w:p w14:paraId="14EB50F5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Георги Тошев</w:t>
      </w:r>
      <w:r w:rsidRPr="005015B1">
        <w:rPr>
          <w:rFonts w:ascii="Gotham Book" w:hAnsi="Gotham Book"/>
        </w:rPr>
        <w:t xml:space="preserve"> – </w:t>
      </w:r>
      <w:bookmarkStart w:id="0" w:name="_Hlk195054281"/>
      <w:r w:rsidRPr="005015B1">
        <w:rPr>
          <w:rFonts w:ascii="Gotham Book" w:hAnsi="Gotham Book"/>
        </w:rPr>
        <w:t xml:space="preserve">Журналист и продуцент (независим експерт) </w:t>
      </w:r>
      <w:bookmarkEnd w:id="0"/>
    </w:p>
    <w:p w14:paraId="228D8978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Гергана Минчева</w:t>
      </w:r>
      <w:r w:rsidRPr="005015B1">
        <w:rPr>
          <w:rFonts w:ascii="Gotham Book" w:hAnsi="Gotham Book"/>
        </w:rPr>
        <w:t xml:space="preserve"> - Creative Lead, Next DC</w:t>
      </w:r>
    </w:p>
    <w:p w14:paraId="2ADF787E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Драгомир Дочев</w:t>
      </w:r>
      <w:r w:rsidRPr="005015B1">
        <w:rPr>
          <w:rFonts w:ascii="Gotham Book" w:hAnsi="Gotham Book"/>
        </w:rPr>
        <w:t xml:space="preserve"> - Творчески директор, Huts Group</w:t>
      </w:r>
    </w:p>
    <w:p w14:paraId="5A1E4094" w14:textId="45C7FD3C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Емине Пачеджи</w:t>
      </w:r>
      <w:r w:rsidRPr="005015B1">
        <w:rPr>
          <w:rFonts w:ascii="Gotham Book" w:hAnsi="Gotham Book"/>
        </w:rPr>
        <w:t xml:space="preserve"> - Global Strategy &amp; Innovation PMO</w:t>
      </w:r>
      <w:r w:rsidR="00A7416B">
        <w:rPr>
          <w:rFonts w:ascii="Gotham Book" w:hAnsi="Gotham Book"/>
        </w:rPr>
        <w:t xml:space="preserve"> </w:t>
      </w:r>
      <w:r w:rsidRPr="005015B1">
        <w:rPr>
          <w:rFonts w:ascii="Gotham Book" w:hAnsi="Gotham Book"/>
        </w:rPr>
        <w:t>(независим експерт)</w:t>
      </w:r>
    </w:p>
    <w:p w14:paraId="55A0608E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Желез Атанасов</w:t>
      </w:r>
      <w:r w:rsidRPr="005015B1">
        <w:rPr>
          <w:rFonts w:ascii="Gotham Book" w:hAnsi="Gotham Book"/>
        </w:rPr>
        <w:t xml:space="preserve"> -  Strategic Planning Director, Noble Graphics</w:t>
      </w:r>
    </w:p>
    <w:p w14:paraId="04A50BEB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Иван Ланджев</w:t>
      </w:r>
      <w:r w:rsidRPr="005015B1">
        <w:rPr>
          <w:rFonts w:ascii="Gotham Book" w:hAnsi="Gotham Book"/>
        </w:rPr>
        <w:t xml:space="preserve"> – Chief Creative Officer, guts&amp;brainsDDB</w:t>
      </w:r>
    </w:p>
    <w:p w14:paraId="4AC6F22A" w14:textId="2030481D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Иван Пеев</w:t>
      </w:r>
      <w:r w:rsidRPr="005015B1">
        <w:rPr>
          <w:rFonts w:ascii="Gotham Book" w:hAnsi="Gotham Book"/>
        </w:rPr>
        <w:t xml:space="preserve"> - Илюстратор, дизайнер</w:t>
      </w:r>
      <w:r w:rsidR="00640A60">
        <w:rPr>
          <w:rFonts w:ascii="Gotham Book" w:hAnsi="Gotham Book"/>
        </w:rPr>
        <w:t xml:space="preserve"> </w:t>
      </w:r>
      <w:r w:rsidRPr="005015B1">
        <w:rPr>
          <w:rFonts w:ascii="Gotham Book" w:hAnsi="Gotham Book"/>
        </w:rPr>
        <w:t>и художник (независим експерт)</w:t>
      </w:r>
    </w:p>
    <w:p w14:paraId="4D450D26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Младен Пенев</w:t>
      </w:r>
      <w:r w:rsidRPr="005015B1">
        <w:rPr>
          <w:rFonts w:ascii="Gotham Book" w:hAnsi="Gotham Book"/>
        </w:rPr>
        <w:t xml:space="preserve"> - Визуален артист и арт директор (независим експерт)</w:t>
      </w:r>
    </w:p>
    <w:p w14:paraId="6D16471D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Неда Морфова</w:t>
      </w:r>
      <w:r w:rsidRPr="005015B1">
        <w:rPr>
          <w:rFonts w:ascii="Gotham Book" w:hAnsi="Gotham Book"/>
        </w:rPr>
        <w:t xml:space="preserve"> – Режисьор (независим експерт)</w:t>
      </w:r>
    </w:p>
    <w:p w14:paraId="0AB31B59" w14:textId="77777777" w:rsidR="008B78FF" w:rsidRPr="005015B1" w:rsidRDefault="008B78FF" w:rsidP="008B78F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Николай Иванов</w:t>
      </w:r>
      <w:r w:rsidRPr="005015B1">
        <w:rPr>
          <w:rFonts w:ascii="Gotham Book" w:hAnsi="Gotham Book"/>
        </w:rPr>
        <w:t xml:space="preserve"> - Основател на студио Lobster ™ и L44 Space™, аниматор и криейтив директор (независим експерт)</w:t>
      </w:r>
    </w:p>
    <w:p w14:paraId="1A15B163" w14:textId="61C187C0" w:rsidR="008B78FF" w:rsidRPr="00A7416B" w:rsidRDefault="008B78FF" w:rsidP="008B78FF">
      <w:pPr>
        <w:rPr>
          <w:rFonts w:ascii="Gotham Book" w:hAnsi="Gotham Book"/>
        </w:rPr>
      </w:pPr>
      <w:r w:rsidRPr="005015B1">
        <w:rPr>
          <w:rFonts w:ascii="Gotham Book" w:hAnsi="Gotham Book"/>
        </w:rPr>
        <w:t xml:space="preserve">Модератор </w:t>
      </w:r>
      <w:r w:rsidR="00A7416B">
        <w:rPr>
          <w:rFonts w:ascii="Gotham Book" w:hAnsi="Gotham Book"/>
        </w:rPr>
        <w:t xml:space="preserve">на журирането ще бъде </w:t>
      </w:r>
      <w:r w:rsidRPr="005015B1">
        <w:rPr>
          <w:rFonts w:ascii="Gotham Book" w:hAnsi="Gotham Book"/>
          <w:b/>
          <w:bCs/>
        </w:rPr>
        <w:t>Ирина Тончева</w:t>
      </w:r>
      <w:r w:rsidR="00A7416B">
        <w:rPr>
          <w:rFonts w:ascii="Gotham Book" w:hAnsi="Gotham Book"/>
          <w:b/>
          <w:bCs/>
        </w:rPr>
        <w:t>.</w:t>
      </w:r>
    </w:p>
    <w:p w14:paraId="4D42E979" w14:textId="77777777" w:rsidR="008B78FF" w:rsidRPr="005015B1" w:rsidRDefault="008B78FF" w:rsidP="008B78FF">
      <w:pPr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 xml:space="preserve">Медиен конкурс </w:t>
      </w:r>
    </w:p>
    <w:p w14:paraId="1B039DE0" w14:textId="40B15E7D" w:rsidR="008B78FF" w:rsidRPr="005015B1" w:rsidRDefault="00433793" w:rsidP="008B78FF">
      <w:pPr>
        <w:jc w:val="both"/>
        <w:rPr>
          <w:rFonts w:ascii="Gotham Book" w:hAnsi="Gotham Book"/>
        </w:rPr>
      </w:pPr>
      <w:r>
        <w:rPr>
          <w:rFonts w:ascii="Gotham Book" w:hAnsi="Gotham Book"/>
        </w:rPr>
        <w:t>Ж</w:t>
      </w:r>
      <w:r w:rsidR="008B78FF" w:rsidRPr="005015B1">
        <w:rPr>
          <w:rFonts w:ascii="Gotham Book" w:hAnsi="Gotham Book"/>
        </w:rPr>
        <w:t>ури</w:t>
      </w:r>
      <w:r>
        <w:rPr>
          <w:rFonts w:ascii="Gotham Book" w:hAnsi="Gotham Book"/>
        </w:rPr>
        <w:t xml:space="preserve">, съставено </w:t>
      </w:r>
      <w:r w:rsidR="008B78FF" w:rsidRPr="005015B1">
        <w:rPr>
          <w:rFonts w:ascii="Gotham Book" w:hAnsi="Gotham Book"/>
        </w:rPr>
        <w:t xml:space="preserve">от </w:t>
      </w:r>
      <w:r>
        <w:rPr>
          <w:rFonts w:ascii="Gotham Book" w:hAnsi="Gotham Book"/>
        </w:rPr>
        <w:t xml:space="preserve">доказани </w:t>
      </w:r>
      <w:r w:rsidR="008B78FF" w:rsidRPr="005015B1">
        <w:rPr>
          <w:rFonts w:ascii="Gotham Book" w:hAnsi="Gotham Book"/>
        </w:rPr>
        <w:t>специалисти с богат опит в изготвянето на медийни стратегии и креативни подходи</w:t>
      </w:r>
      <w:r>
        <w:rPr>
          <w:rFonts w:ascii="Gotham Book" w:hAnsi="Gotham Book"/>
        </w:rPr>
        <w:t>,</w:t>
      </w:r>
      <w:r w:rsidR="008B78FF" w:rsidRPr="005015B1">
        <w:rPr>
          <w:rFonts w:ascii="Gotham Book" w:hAnsi="Gotham Book"/>
        </w:rPr>
        <w:t xml:space="preserve"> ще отличи </w:t>
      </w:r>
      <w:r w:rsidRPr="00433793">
        <w:rPr>
          <w:rFonts w:ascii="Gotham Book" w:hAnsi="Gotham Book"/>
        </w:rPr>
        <w:t xml:space="preserve">стратегически </w:t>
      </w:r>
      <w:r w:rsidR="008B78FF" w:rsidRPr="005015B1">
        <w:rPr>
          <w:rFonts w:ascii="Gotham Book" w:hAnsi="Gotham Book"/>
        </w:rPr>
        <w:t xml:space="preserve">най-успешните медийни кампании, </w:t>
      </w:r>
      <w:r w:rsidR="00EE783E">
        <w:rPr>
          <w:rFonts w:ascii="Gotham Book" w:hAnsi="Gotham Book"/>
        </w:rPr>
        <w:t>реализ</w:t>
      </w:r>
      <w:r w:rsidR="009D60EE">
        <w:rPr>
          <w:rFonts w:ascii="Gotham Book" w:hAnsi="Gotham Book"/>
        </w:rPr>
        <w:t>ира</w:t>
      </w:r>
      <w:r w:rsidR="00EE783E">
        <w:rPr>
          <w:rFonts w:ascii="Gotham Book" w:hAnsi="Gotham Book"/>
        </w:rPr>
        <w:t>ни</w:t>
      </w:r>
      <w:r w:rsidR="008B78FF" w:rsidRPr="005015B1">
        <w:rPr>
          <w:rFonts w:ascii="Gotham Book" w:hAnsi="Gotham Book"/>
        </w:rPr>
        <w:t xml:space="preserve"> през последната година. Кандидатурите в 11 категории и подкатегории на Медийния конкурс ще бъдат оценени и наградени от:</w:t>
      </w:r>
    </w:p>
    <w:p w14:paraId="74CC68D2" w14:textId="61CFE2F3" w:rsidR="008B78FF" w:rsidRPr="005015B1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Александър Гагов</w:t>
      </w:r>
      <w:r w:rsidRPr="005015B1">
        <w:rPr>
          <w:rFonts w:ascii="Gotham Book" w:hAnsi="Gotham Book"/>
        </w:rPr>
        <w:t xml:space="preserve"> – </w:t>
      </w:r>
      <w:r w:rsidR="00632989" w:rsidRPr="00632989">
        <w:rPr>
          <w:rFonts w:ascii="Gotham Book" w:hAnsi="Gotham Book"/>
        </w:rPr>
        <w:t>Managing Director - Connected/All Channels Group</w:t>
      </w:r>
    </w:p>
    <w:p w14:paraId="60DE474F" w14:textId="77777777" w:rsidR="008B78FF" w:rsidRPr="005015B1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Анелия Стоянова</w:t>
      </w:r>
      <w:r w:rsidRPr="005015B1">
        <w:rPr>
          <w:rFonts w:ascii="Gotham Book" w:hAnsi="Gotham Book"/>
        </w:rPr>
        <w:t xml:space="preserve"> - Управляващ партньор, IQ Media/The Smarts Group </w:t>
      </w:r>
    </w:p>
    <w:p w14:paraId="4A6287D3" w14:textId="33E42877" w:rsidR="008B78FF" w:rsidRPr="005015B1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lastRenderedPageBreak/>
        <w:t>Ирина Поррузиан</w:t>
      </w:r>
      <w:r w:rsidRPr="005015B1">
        <w:rPr>
          <w:rFonts w:ascii="Gotham Book" w:hAnsi="Gotham Book"/>
        </w:rPr>
        <w:t xml:space="preserve"> – Chief Revenue </w:t>
      </w:r>
      <w:r w:rsidR="00632989">
        <w:rPr>
          <w:rFonts w:ascii="Gotham Book" w:hAnsi="Gotham Book"/>
          <w:lang w:val="en-US"/>
        </w:rPr>
        <w:t>O</w:t>
      </w:r>
      <w:r w:rsidRPr="005015B1">
        <w:rPr>
          <w:rFonts w:ascii="Gotham Book" w:hAnsi="Gotham Book"/>
        </w:rPr>
        <w:t>fficer, Нетинфо</w:t>
      </w:r>
    </w:p>
    <w:p w14:paraId="41019998" w14:textId="77777777" w:rsidR="008B78FF" w:rsidRPr="005015B1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Мария Щерева</w:t>
      </w:r>
      <w:r w:rsidRPr="005015B1">
        <w:rPr>
          <w:rFonts w:ascii="Gotham Book" w:hAnsi="Gotham Book"/>
        </w:rPr>
        <w:t xml:space="preserve"> - Медия директор, Zenith Media, част от Publicis Groupe Bulgaria</w:t>
      </w:r>
    </w:p>
    <w:p w14:paraId="756E444B" w14:textId="77777777" w:rsidR="008B78FF" w:rsidRPr="005015B1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Сирма Пенкова</w:t>
      </w:r>
      <w:r w:rsidRPr="005015B1">
        <w:rPr>
          <w:rFonts w:ascii="Gotham Book" w:hAnsi="Gotham Book"/>
        </w:rPr>
        <w:t xml:space="preserve"> - Бизнес журналист, Капитал  </w:t>
      </w:r>
    </w:p>
    <w:p w14:paraId="223ED68D" w14:textId="77777777" w:rsidR="008B78FF" w:rsidRPr="005015B1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Христо Топузов</w:t>
      </w:r>
      <w:r w:rsidRPr="005015B1">
        <w:rPr>
          <w:rFonts w:ascii="Gotham Book" w:hAnsi="Gotham Book"/>
        </w:rPr>
        <w:t xml:space="preserve"> - Creative Lead and Integrated Client Director, dentsu</w:t>
      </w:r>
    </w:p>
    <w:p w14:paraId="5FB9A8E0" w14:textId="6EF673CB" w:rsidR="008B78FF" w:rsidRPr="00783034" w:rsidRDefault="008B78FF" w:rsidP="008B78FF">
      <w:pPr>
        <w:pStyle w:val="ListParagraph"/>
        <w:numPr>
          <w:ilvl w:val="0"/>
          <w:numId w:val="4"/>
        </w:numPr>
        <w:jc w:val="both"/>
        <w:rPr>
          <w:rFonts w:ascii="Gotham Book" w:hAnsi="Gotham Book"/>
        </w:rPr>
      </w:pPr>
      <w:r w:rsidRPr="005015B1">
        <w:rPr>
          <w:rFonts w:ascii="Gotham Book" w:hAnsi="Gotham Book"/>
          <w:b/>
          <w:bCs/>
        </w:rPr>
        <w:t>Ясен Георгиев –</w:t>
      </w:r>
      <w:r w:rsidRPr="005015B1">
        <w:rPr>
          <w:rFonts w:ascii="Gotham Book" w:hAnsi="Gotham Book"/>
        </w:rPr>
        <w:t xml:space="preserve"> </w:t>
      </w:r>
      <w:r w:rsidR="00546950" w:rsidRPr="00546950">
        <w:rPr>
          <w:rFonts w:ascii="Gotham Book" w:hAnsi="Gotham Book"/>
        </w:rPr>
        <w:t>Head of Media</w:t>
      </w:r>
      <w:r w:rsidR="00546950" w:rsidRPr="00BE227E">
        <w:rPr>
          <w:rFonts w:ascii="Gotham Book" w:hAnsi="Gotham Book"/>
        </w:rPr>
        <w:t>,</w:t>
      </w:r>
      <w:r w:rsidR="00546950" w:rsidRPr="00546950">
        <w:rPr>
          <w:rFonts w:ascii="Gotham Book" w:hAnsi="Gotham Book"/>
        </w:rPr>
        <w:t xml:space="preserve"> gutsandbrainsDDB / adhub</w:t>
      </w:r>
    </w:p>
    <w:p w14:paraId="73CE520D" w14:textId="27060150" w:rsidR="008B78FF" w:rsidRPr="00A7416B" w:rsidRDefault="00B65C1A" w:rsidP="008B78FF">
      <w:pPr>
        <w:jc w:val="both"/>
        <w:rPr>
          <w:rFonts w:ascii="Gotham Book" w:hAnsi="Gotham Book"/>
        </w:rPr>
      </w:pPr>
      <w:r>
        <w:rPr>
          <w:rFonts w:ascii="Gotham Book" w:hAnsi="Gotham Book"/>
        </w:rPr>
        <w:t>Ж</w:t>
      </w:r>
      <w:r w:rsidR="00BE227E">
        <w:rPr>
          <w:rFonts w:ascii="Gotham Book" w:hAnsi="Gotham Book"/>
        </w:rPr>
        <w:t>урирането ще бъде</w:t>
      </w:r>
      <w:r>
        <w:rPr>
          <w:rFonts w:ascii="Gotham Book" w:hAnsi="Gotham Book"/>
        </w:rPr>
        <w:t xml:space="preserve"> модерирано от</w:t>
      </w:r>
      <w:r w:rsidR="008B78FF" w:rsidRPr="005015B1">
        <w:rPr>
          <w:rFonts w:ascii="Gotham Book" w:hAnsi="Gotham Book"/>
        </w:rPr>
        <w:t xml:space="preserve"> </w:t>
      </w:r>
      <w:r w:rsidR="008B78FF" w:rsidRPr="005015B1">
        <w:rPr>
          <w:rFonts w:ascii="Gotham Book" w:hAnsi="Gotham Book"/>
          <w:b/>
          <w:bCs/>
        </w:rPr>
        <w:t>Десислава Димова</w:t>
      </w:r>
      <w:r w:rsidR="00BE227E">
        <w:rPr>
          <w:rFonts w:ascii="Gotham Book" w:hAnsi="Gotham Book"/>
          <w:b/>
          <w:bCs/>
        </w:rPr>
        <w:t>.</w:t>
      </w:r>
    </w:p>
    <w:p w14:paraId="4D2EAD31" w14:textId="77777777" w:rsidR="008B78FF" w:rsidRPr="005015B1" w:rsidRDefault="008B78FF" w:rsidP="008B78FF">
      <w:pPr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 xml:space="preserve">Вдъхновяващите лектори на ФАРА 2025 </w:t>
      </w:r>
    </w:p>
    <w:p w14:paraId="12B6FD02" w14:textId="254209AC" w:rsidR="008B78FF" w:rsidRPr="005015B1" w:rsidRDefault="008B78FF" w:rsidP="008B78FF">
      <w:pPr>
        <w:jc w:val="both"/>
        <w:rPr>
          <w:rFonts w:ascii="Gotham Book" w:hAnsi="Gotham Book"/>
        </w:rPr>
      </w:pPr>
      <w:r w:rsidRPr="005015B1">
        <w:rPr>
          <w:rFonts w:ascii="Gotham Book" w:hAnsi="Gotham Book"/>
        </w:rPr>
        <w:t>И тази година по време на Фестивала опит и знания ще споделят доказани международни експерти</w:t>
      </w:r>
      <w:r w:rsidR="00AE1311">
        <w:rPr>
          <w:rFonts w:ascii="Gotham Book" w:hAnsi="Gotham Book"/>
        </w:rPr>
        <w:t xml:space="preserve"> - п</w:t>
      </w:r>
      <w:r w:rsidRPr="005015B1">
        <w:rPr>
          <w:rFonts w:ascii="Gotham Book" w:hAnsi="Gotham Book"/>
        </w:rPr>
        <w:t>рофесионалисти от сферата на комуникациите</w:t>
      </w:r>
      <w:r w:rsidR="00AE1311">
        <w:rPr>
          <w:rFonts w:ascii="Gotham Book" w:hAnsi="Gotham Book"/>
        </w:rPr>
        <w:t xml:space="preserve"> и</w:t>
      </w:r>
      <w:r w:rsidRPr="005015B1">
        <w:rPr>
          <w:rFonts w:ascii="Gotham Book" w:hAnsi="Gotham Book"/>
        </w:rPr>
        <w:t xml:space="preserve"> рекламата с богато портфолио от професионални успехи и практически умения</w:t>
      </w:r>
      <w:r w:rsidR="00AE1311">
        <w:rPr>
          <w:rFonts w:ascii="Gotham Book" w:hAnsi="Gotham Book"/>
        </w:rPr>
        <w:t>.</w:t>
      </w:r>
    </w:p>
    <w:p w14:paraId="1114DECA" w14:textId="6B1EFA0B" w:rsidR="008B78FF" w:rsidRPr="000734B5" w:rsidRDefault="008B78FF" w:rsidP="008B78FF">
      <w:pPr>
        <w:jc w:val="both"/>
        <w:rPr>
          <w:rFonts w:ascii="Gotham Book" w:hAnsi="Gotham Book"/>
          <w:strike/>
          <w:color w:val="FF0000"/>
        </w:rPr>
      </w:pPr>
      <w:r w:rsidRPr="005015B1">
        <w:rPr>
          <w:rFonts w:ascii="Gotham Book" w:hAnsi="Gotham Book"/>
          <w:b/>
          <w:bCs/>
        </w:rPr>
        <w:t>Д-р Карл У. Джоунс</w:t>
      </w:r>
      <w:r w:rsidRPr="005015B1">
        <w:rPr>
          <w:rFonts w:ascii="Gotham Book" w:hAnsi="Gotham Book"/>
        </w:rPr>
        <w:t xml:space="preserve"> е един от най-награждаваните арт директори в мексиканската реклама и е сред топ 20 творчески директори в Канада. В кариерата си е спечелил над 500 награди, включително и от Cannes Lions. Той е и изследовател, признат в световен мащаб като авторитетна личност в рекламата, канен в 12 държави да води семинари, сред които Clio’s Asia в Шанхай, Marketing Magazine в Торонто, El Ojo в Буенос Айрес, SXSW (South by Southwest) в Остин и Американската академия по реклама. </w:t>
      </w:r>
    </w:p>
    <w:p w14:paraId="68B3B389" w14:textId="1E6B5895" w:rsidR="008B78FF" w:rsidRPr="000734B5" w:rsidRDefault="008B78FF" w:rsidP="008B78FF">
      <w:pPr>
        <w:jc w:val="both"/>
        <w:rPr>
          <w:rFonts w:ascii="Gotham Book" w:hAnsi="Gotham Book"/>
          <w:strike/>
          <w:color w:val="FF0000"/>
        </w:rPr>
      </w:pPr>
      <w:r w:rsidRPr="005015B1">
        <w:rPr>
          <w:rFonts w:ascii="Gotham Book" w:hAnsi="Gotham Book"/>
          <w:b/>
          <w:bCs/>
        </w:rPr>
        <w:t>Кевин Суонепул</w:t>
      </w:r>
      <w:r w:rsidRPr="005015B1">
        <w:rPr>
          <w:rFonts w:ascii="Gotham Book" w:hAnsi="Gotham Book"/>
        </w:rPr>
        <w:t xml:space="preserve"> е главен изпълнителен директор на </w:t>
      </w:r>
      <w:hyperlink r:id="rId7" w:history="1">
        <w:r w:rsidRPr="00FD7540">
          <w:rPr>
            <w:rStyle w:val="Hyperlink"/>
            <w:rFonts w:ascii="Gotham Book" w:hAnsi="Gotham Book"/>
          </w:rPr>
          <w:t>The One Club for Creativity</w:t>
        </w:r>
      </w:hyperlink>
      <w:r w:rsidRPr="005015B1">
        <w:rPr>
          <w:rFonts w:ascii="Gotham Book" w:hAnsi="Gotham Book"/>
        </w:rPr>
        <w:t xml:space="preserve"> — неправителствената организация зад едни от най-престижните награди в индустрията, включително </w:t>
      </w:r>
      <w:hyperlink r:id="rId8" w:history="1">
        <w:r w:rsidRPr="00FD7540">
          <w:rPr>
            <w:rStyle w:val="Hyperlink"/>
            <w:rFonts w:ascii="Gotham Book" w:hAnsi="Gotham Book"/>
          </w:rPr>
          <w:t>The One Show</w:t>
        </w:r>
      </w:hyperlink>
      <w:r w:rsidRPr="005015B1">
        <w:rPr>
          <w:rFonts w:ascii="Gotham Book" w:hAnsi="Gotham Book"/>
        </w:rPr>
        <w:t xml:space="preserve"> и </w:t>
      </w:r>
      <w:hyperlink r:id="rId9" w:history="1">
        <w:r w:rsidRPr="00FD7540">
          <w:rPr>
            <w:rStyle w:val="Hyperlink"/>
            <w:rFonts w:ascii="Gotham Book" w:hAnsi="Gotham Book"/>
          </w:rPr>
          <w:t>ADC Annual Awards.</w:t>
        </w:r>
      </w:hyperlink>
      <w:r w:rsidRPr="005015B1">
        <w:rPr>
          <w:rFonts w:ascii="Gotham Book" w:hAnsi="Gotham Book"/>
        </w:rPr>
        <w:t xml:space="preserve"> С над 27 години лидерски опит, Кевин има уникален поглед над глобалната креативност и развиващата се роля на идеите в рекламата, дизайна и дигиталните иновации. Бивш собственик на агенция и “ветеран” в Apple, той силно подкрепя развитието на творческото съвършенство и развитието на индустрията. </w:t>
      </w:r>
    </w:p>
    <w:p w14:paraId="5D32DD6E" w14:textId="173204DA" w:rsidR="008B78FF" w:rsidRDefault="008B78FF" w:rsidP="008B78FF">
      <w:pPr>
        <w:jc w:val="both"/>
        <w:rPr>
          <w:rFonts w:ascii="Gotham Book" w:hAnsi="Gotham Book"/>
          <w:b/>
          <w:bCs/>
          <w:i/>
          <w:iCs/>
          <w:strike/>
          <w:color w:val="FF0000"/>
        </w:rPr>
      </w:pPr>
      <w:r w:rsidRPr="00FD7540">
        <w:rPr>
          <w:rFonts w:ascii="Gotham Book" w:hAnsi="Gotham Book"/>
          <w:b/>
          <w:bCs/>
        </w:rPr>
        <w:t>Коста Шнайдер</w:t>
      </w:r>
      <w:r w:rsidRPr="005015B1">
        <w:rPr>
          <w:rFonts w:ascii="Gotham Book" w:hAnsi="Gotham Book"/>
        </w:rPr>
        <w:t xml:space="preserve"> е главен творчески директор на Publicis Groupe Украйна и Чехия, Saatchi &amp; Saatchi Прага, и е многократно награждаван творчески лидер, президент на ADC*UA и силно вярващ в силата на идеите. Той стои зад въздействащи кампании като Motherland Pride и The Minefields Honey, и е петкратен носител на Cannes Lions — с поне един „Лъв“ всяка година от 2021 насам. Работата му е призната също и от Effie Europe, D&amp;AD, The One Show, Epica, Clio, ANDY и много други</w:t>
      </w:r>
      <w:r w:rsidR="00BE227E">
        <w:rPr>
          <w:rFonts w:ascii="Gotham Book" w:hAnsi="Gotham Book"/>
        </w:rPr>
        <w:t xml:space="preserve">, а самият той е бил в журито на най-престижните световни фестивали за креативност. </w:t>
      </w:r>
    </w:p>
    <w:p w14:paraId="458EBA80" w14:textId="05723F51" w:rsidR="000734B5" w:rsidRPr="000734B5" w:rsidRDefault="000734B5" w:rsidP="008B78FF">
      <w:pPr>
        <w:jc w:val="both"/>
        <w:rPr>
          <w:rFonts w:ascii="Gotham Book" w:hAnsi="Gotham Book"/>
          <w:color w:val="000000" w:themeColor="text1"/>
        </w:rPr>
      </w:pPr>
      <w:r w:rsidRPr="000734B5">
        <w:rPr>
          <w:rFonts w:ascii="Gotham Book" w:hAnsi="Gotham Book"/>
          <w:color w:val="000000" w:themeColor="text1"/>
        </w:rPr>
        <w:t xml:space="preserve">Повече за лекционния панел на ФАРА 2025 може да намерите </w:t>
      </w:r>
      <w:hyperlink r:id="rId10" w:history="1">
        <w:r w:rsidRPr="000734B5">
          <w:rPr>
            <w:rStyle w:val="Hyperlink"/>
            <w:rFonts w:ascii="Gotham Book" w:hAnsi="Gotham Book"/>
          </w:rPr>
          <w:t>тук</w:t>
        </w:r>
      </w:hyperlink>
      <w:r w:rsidRPr="000734B5">
        <w:rPr>
          <w:rFonts w:ascii="Gotham Book" w:hAnsi="Gotham Book"/>
          <w:color w:val="000000" w:themeColor="text1"/>
        </w:rPr>
        <w:t>.</w:t>
      </w:r>
    </w:p>
    <w:p w14:paraId="0365ADDD" w14:textId="77777777" w:rsidR="008B78FF" w:rsidRPr="00FD7540" w:rsidRDefault="008B78FF" w:rsidP="008B78FF">
      <w:pPr>
        <w:jc w:val="both"/>
        <w:rPr>
          <w:rFonts w:ascii="Gotham Book" w:hAnsi="Gotham Book"/>
          <w:b/>
          <w:bCs/>
        </w:rPr>
      </w:pPr>
      <w:r w:rsidRPr="00FD7540">
        <w:rPr>
          <w:rFonts w:ascii="Gotham Book" w:hAnsi="Gotham Book"/>
          <w:b/>
          <w:bCs/>
        </w:rPr>
        <w:t>Изгряващите звезди на ФАРА 2025</w:t>
      </w:r>
    </w:p>
    <w:p w14:paraId="6ECBB626" w14:textId="77777777" w:rsidR="008B78FF" w:rsidRPr="005015B1" w:rsidRDefault="008B78FF" w:rsidP="008B78FF">
      <w:pPr>
        <w:spacing w:after="120" w:line="320" w:lineRule="exact"/>
        <w:jc w:val="both"/>
        <w:rPr>
          <w:rFonts w:ascii="Gotham Book" w:hAnsi="Gotham Book"/>
        </w:rPr>
      </w:pPr>
      <w:r w:rsidRPr="005015B1">
        <w:rPr>
          <w:rFonts w:ascii="Gotham Book" w:hAnsi="Gotham Book"/>
        </w:rPr>
        <w:t xml:space="preserve">И тази година на ФАРА ще се раждат звезди. Но на двадесет и петото издание на Фестивала те ще заблестят още по-ярко благодарение на специалната награда „Изгряваща звезда“, която БАКА въвежда през 2025 година. В категорията Фестивалът ще отличи талантите и техния принос към успеха на агенциите, в които работят. </w:t>
      </w:r>
    </w:p>
    <w:p w14:paraId="1817B8DB" w14:textId="0AFBE7C7" w:rsidR="008B78FF" w:rsidRPr="005015B1" w:rsidRDefault="008B78FF" w:rsidP="008B78FF">
      <w:pPr>
        <w:spacing w:after="120" w:line="320" w:lineRule="exact"/>
        <w:jc w:val="both"/>
        <w:rPr>
          <w:rFonts w:ascii="Gotham Book" w:hAnsi="Gotham Book"/>
        </w:rPr>
      </w:pPr>
      <w:r w:rsidRPr="005015B1">
        <w:rPr>
          <w:rFonts w:ascii="Gotham Book" w:hAnsi="Gotham Book"/>
        </w:rPr>
        <w:t>Всяка комуникационна агенция - участник във ФАРА 2025</w:t>
      </w:r>
      <w:r w:rsidR="000411E6">
        <w:rPr>
          <w:rFonts w:ascii="Gotham Book" w:hAnsi="Gotham Book"/>
        </w:rPr>
        <w:t>,</w:t>
      </w:r>
      <w:r w:rsidRPr="005015B1">
        <w:rPr>
          <w:rFonts w:ascii="Gotham Book" w:hAnsi="Gotham Book"/>
        </w:rPr>
        <w:t xml:space="preserve"> има право да номинира по един кандидат (служител на агенцията), като няма ограничение за професионалната му специализация. </w:t>
      </w:r>
    </w:p>
    <w:p w14:paraId="62936D72" w14:textId="128799E3" w:rsidR="005015B1" w:rsidRPr="00A7416B" w:rsidRDefault="00853E17" w:rsidP="005015B1">
      <w:pPr>
        <w:spacing w:after="120" w:line="320" w:lineRule="exact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Информация за наградата и регламента за </w:t>
      </w:r>
      <w:r w:rsidR="008B78FF" w:rsidRPr="005015B1">
        <w:rPr>
          <w:rFonts w:ascii="Gotham Book" w:hAnsi="Gotham Book"/>
        </w:rPr>
        <w:t>връчване</w:t>
      </w:r>
      <w:r>
        <w:rPr>
          <w:rFonts w:ascii="Gotham Book" w:hAnsi="Gotham Book"/>
        </w:rPr>
        <w:t>то ѝ</w:t>
      </w:r>
      <w:r w:rsidR="008B78FF" w:rsidRPr="005015B1">
        <w:rPr>
          <w:rFonts w:ascii="Gotham Book" w:hAnsi="Gotham Book"/>
        </w:rPr>
        <w:t xml:space="preserve"> мож</w:t>
      </w:r>
      <w:r>
        <w:rPr>
          <w:rFonts w:ascii="Gotham Book" w:hAnsi="Gotham Book"/>
          <w:lang w:val="en-US"/>
        </w:rPr>
        <w:t>e</w:t>
      </w:r>
      <w:r w:rsidR="008B78FF" w:rsidRPr="005015B1">
        <w:rPr>
          <w:rFonts w:ascii="Gotham Book" w:hAnsi="Gotham Book"/>
        </w:rPr>
        <w:t xml:space="preserve"> да на</w:t>
      </w:r>
      <w:r>
        <w:rPr>
          <w:rFonts w:ascii="Gotham Book" w:hAnsi="Gotham Book"/>
        </w:rPr>
        <w:t>мерите</w:t>
      </w:r>
      <w:r w:rsidR="008B78FF" w:rsidRPr="005015B1">
        <w:rPr>
          <w:rFonts w:ascii="Gotham Book" w:hAnsi="Gotham Book"/>
        </w:rPr>
        <w:t xml:space="preserve"> </w:t>
      </w:r>
      <w:hyperlink r:id="rId11" w:history="1">
        <w:r w:rsidR="008B78FF" w:rsidRPr="00FD7540">
          <w:rPr>
            <w:rStyle w:val="Hyperlink"/>
            <w:rFonts w:ascii="Gotham Book" w:hAnsi="Gotham Book"/>
          </w:rPr>
          <w:t>тук.</w:t>
        </w:r>
      </w:hyperlink>
    </w:p>
    <w:p w14:paraId="543BE0C4" w14:textId="77777777" w:rsidR="008B78FF" w:rsidRPr="00A7416B" w:rsidRDefault="008B78FF" w:rsidP="008B78FF">
      <w:pPr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>Последна възможност за участие в Творчески и Медиен конкурс</w:t>
      </w:r>
    </w:p>
    <w:p w14:paraId="182A99CB" w14:textId="3411C1ED" w:rsidR="008B78FF" w:rsidRPr="005015B1" w:rsidRDefault="008B78FF" w:rsidP="008B78FF">
      <w:pPr>
        <w:jc w:val="both"/>
        <w:rPr>
          <w:rFonts w:ascii="Gotham Book" w:hAnsi="Gotham Book"/>
        </w:rPr>
      </w:pPr>
      <w:r w:rsidRPr="005015B1">
        <w:rPr>
          <w:rFonts w:ascii="Gotham Book" w:hAnsi="Gotham Book"/>
        </w:rPr>
        <w:t xml:space="preserve">Платформата за подаване на заявки за конкурсната програма на Фестивала ще бъде отворена до </w:t>
      </w:r>
      <w:r w:rsidRPr="00FD7540">
        <w:rPr>
          <w:rFonts w:ascii="Gotham Book" w:hAnsi="Gotham Book"/>
          <w:b/>
          <w:bCs/>
        </w:rPr>
        <w:t>15 април.</w:t>
      </w:r>
      <w:r w:rsidRPr="005015B1">
        <w:rPr>
          <w:rFonts w:ascii="Gotham Book" w:hAnsi="Gotham Book"/>
        </w:rPr>
        <w:t xml:space="preserve"> Всички, пропуснали да заявят своето желание за участие, могат да го направят в рамките на </w:t>
      </w:r>
      <w:r w:rsidRPr="005015B1">
        <w:rPr>
          <w:rFonts w:ascii="Gotham Book" w:hAnsi="Gotham Book"/>
        </w:rPr>
        <w:lastRenderedPageBreak/>
        <w:t xml:space="preserve">посочения срок. Повече информация относно регламента на конкурса може да бъде намерена на сайта на ФАРА </w:t>
      </w:r>
      <w:hyperlink r:id="rId12" w:history="1">
        <w:r w:rsidRPr="00FD7540">
          <w:rPr>
            <w:rStyle w:val="Hyperlink"/>
            <w:rFonts w:ascii="Gotham Book" w:hAnsi="Gotham Book"/>
          </w:rPr>
          <w:t>тук.</w:t>
        </w:r>
      </w:hyperlink>
    </w:p>
    <w:p w14:paraId="355ACB60" w14:textId="77777777" w:rsidR="008B78FF" w:rsidRPr="005015B1" w:rsidRDefault="008B78FF" w:rsidP="008B78FF">
      <w:pPr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>Заявки за акредитации за събитието</w:t>
      </w:r>
    </w:p>
    <w:p w14:paraId="7738F86A" w14:textId="0B0BB893" w:rsidR="008B78FF" w:rsidRPr="005015B1" w:rsidRDefault="008B78FF" w:rsidP="008B78FF">
      <w:pPr>
        <w:jc w:val="both"/>
        <w:rPr>
          <w:rFonts w:ascii="Gotham Book" w:hAnsi="Gotham Book"/>
        </w:rPr>
      </w:pPr>
      <w:r w:rsidRPr="005015B1">
        <w:rPr>
          <w:rFonts w:ascii="Gotham Book" w:hAnsi="Gotham Book"/>
        </w:rPr>
        <w:t>Отворената е</w:t>
      </w:r>
      <w:r w:rsidR="00FD7540">
        <w:rPr>
          <w:rFonts w:ascii="Gotham Book" w:hAnsi="Gotham Book"/>
        </w:rPr>
        <w:t xml:space="preserve"> и</w:t>
      </w:r>
      <w:r w:rsidRPr="005015B1">
        <w:rPr>
          <w:rFonts w:ascii="Gotham Book" w:hAnsi="Gotham Book"/>
        </w:rPr>
        <w:t xml:space="preserve"> платформата за заявки за акредитации за</w:t>
      </w:r>
      <w:r w:rsidR="00FD7540">
        <w:rPr>
          <w:rFonts w:ascii="Gotham Book" w:hAnsi="Gotham Book"/>
        </w:rPr>
        <w:t xml:space="preserve"> събитието на</w:t>
      </w:r>
      <w:r w:rsidRPr="005015B1">
        <w:rPr>
          <w:rFonts w:ascii="Gotham Book" w:hAnsi="Gotham Book"/>
        </w:rPr>
        <w:t xml:space="preserve"> </w:t>
      </w:r>
      <w:r w:rsidR="00FD7540">
        <w:rPr>
          <w:rFonts w:ascii="Gotham Book" w:hAnsi="Gotham Book"/>
        </w:rPr>
        <w:t>ФАРА 2025</w:t>
      </w:r>
      <w:r w:rsidRPr="005015B1">
        <w:rPr>
          <w:rFonts w:ascii="Gotham Book" w:hAnsi="Gotham Book"/>
        </w:rPr>
        <w:t>, ко</w:t>
      </w:r>
      <w:r w:rsidR="00FD7540">
        <w:rPr>
          <w:rFonts w:ascii="Gotham Book" w:hAnsi="Gotham Book"/>
        </w:rPr>
        <w:t>ет</w:t>
      </w:r>
      <w:r w:rsidRPr="005015B1">
        <w:rPr>
          <w:rFonts w:ascii="Gotham Book" w:hAnsi="Gotham Book"/>
        </w:rPr>
        <w:t xml:space="preserve">о ще се проведе </w:t>
      </w:r>
      <w:r w:rsidRPr="00FD7540">
        <w:rPr>
          <w:rFonts w:ascii="Gotham Book" w:hAnsi="Gotham Book"/>
          <w:b/>
          <w:bCs/>
        </w:rPr>
        <w:t>от 5 до 7 юни</w:t>
      </w:r>
      <w:r w:rsidRPr="005015B1">
        <w:rPr>
          <w:rFonts w:ascii="Gotham Book" w:hAnsi="Gotham Book"/>
        </w:rPr>
        <w:t xml:space="preserve"> в </w:t>
      </w:r>
      <w:r w:rsidRPr="00FD7540">
        <w:rPr>
          <w:rFonts w:ascii="Gotham Book" w:hAnsi="Gotham Book"/>
          <w:b/>
          <w:bCs/>
        </w:rPr>
        <w:t xml:space="preserve">Международен конгресен център – Бургас. </w:t>
      </w:r>
      <w:r w:rsidRPr="005015B1">
        <w:rPr>
          <w:rFonts w:ascii="Gotham Book" w:hAnsi="Gotham Book"/>
        </w:rPr>
        <w:t xml:space="preserve">Повече информация относно </w:t>
      </w:r>
      <w:r w:rsidR="00632989">
        <w:rPr>
          <w:rFonts w:ascii="Gotham Book" w:hAnsi="Gotham Book"/>
        </w:rPr>
        <w:t>цени</w:t>
      </w:r>
      <w:r w:rsidRPr="005015B1">
        <w:rPr>
          <w:rFonts w:ascii="Gotham Book" w:hAnsi="Gotham Book"/>
        </w:rPr>
        <w:t xml:space="preserve"> и достъп до Фестивала може да откриете </w:t>
      </w:r>
      <w:hyperlink r:id="rId13" w:history="1">
        <w:r w:rsidRPr="00FD7540">
          <w:rPr>
            <w:rStyle w:val="Hyperlink"/>
            <w:rFonts w:ascii="Gotham Book" w:hAnsi="Gotham Book"/>
          </w:rPr>
          <w:t>тук.</w:t>
        </w:r>
      </w:hyperlink>
      <w:r w:rsidRPr="005015B1">
        <w:rPr>
          <w:rFonts w:ascii="Gotham Book" w:hAnsi="Gotham Book"/>
        </w:rPr>
        <w:t xml:space="preserve"> </w:t>
      </w:r>
    </w:p>
    <w:p w14:paraId="3B95CEC1" w14:textId="77777777" w:rsidR="000A60A0" w:rsidRPr="005015B1" w:rsidRDefault="000A60A0" w:rsidP="007E5B5E">
      <w:pPr>
        <w:spacing w:after="0" w:line="240" w:lineRule="auto"/>
        <w:jc w:val="both"/>
        <w:rPr>
          <w:rFonts w:ascii="Gotham Book" w:hAnsi="Gotham Book"/>
        </w:rPr>
      </w:pPr>
    </w:p>
    <w:p w14:paraId="5CE2159A" w14:textId="7A249144" w:rsidR="00503D11" w:rsidRPr="005015B1" w:rsidRDefault="00503D11" w:rsidP="00503D11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 xml:space="preserve">ФАРА 2025 събира отново заедно рекламната общност благодарение на силната подкрепа от Нова </w:t>
      </w:r>
      <w:r w:rsidR="00904F80" w:rsidRPr="005015B1">
        <w:rPr>
          <w:rFonts w:ascii="Gotham Book" w:hAnsi="Gotham Book"/>
          <w:b/>
          <w:bCs/>
        </w:rPr>
        <w:t>Броудкастинг</w:t>
      </w:r>
      <w:r w:rsidRPr="005015B1">
        <w:rPr>
          <w:rFonts w:ascii="Gotham Book" w:hAnsi="Gotham Book"/>
          <w:b/>
          <w:bCs/>
        </w:rPr>
        <w:t xml:space="preserve"> Груп и Нет</w:t>
      </w:r>
      <w:r w:rsidR="00904F80">
        <w:rPr>
          <w:rFonts w:ascii="Gotham Book" w:hAnsi="Gotham Book"/>
          <w:b/>
          <w:bCs/>
        </w:rPr>
        <w:t>И</w:t>
      </w:r>
      <w:r w:rsidRPr="005015B1">
        <w:rPr>
          <w:rFonts w:ascii="Gotham Book" w:hAnsi="Gotham Book"/>
          <w:b/>
          <w:bCs/>
        </w:rPr>
        <w:t>нфо.</w:t>
      </w:r>
    </w:p>
    <w:p w14:paraId="6863A6C2" w14:textId="77777777" w:rsidR="00503D11" w:rsidRPr="005015B1" w:rsidRDefault="00503D11" w:rsidP="00503D11">
      <w:pPr>
        <w:spacing w:after="0" w:line="240" w:lineRule="auto"/>
        <w:jc w:val="both"/>
        <w:rPr>
          <w:rFonts w:ascii="Gotham Book" w:hAnsi="Gotham Book"/>
          <w:b/>
          <w:bCs/>
        </w:rPr>
      </w:pPr>
    </w:p>
    <w:p w14:paraId="1C755617" w14:textId="52015D4E" w:rsidR="002D742C" w:rsidRPr="00A7416B" w:rsidRDefault="00503D11" w:rsidP="00503D11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>Двадесет и петото издание на Фестивала се осъществява с партньорството на Община Бургас.</w:t>
      </w:r>
    </w:p>
    <w:p w14:paraId="5F259777" w14:textId="77777777" w:rsidR="008B78FF" w:rsidRPr="00A7416B" w:rsidRDefault="008B78FF" w:rsidP="00503D11">
      <w:pPr>
        <w:spacing w:after="0" w:line="240" w:lineRule="auto"/>
        <w:jc w:val="both"/>
        <w:rPr>
          <w:rFonts w:ascii="Gotham Book" w:hAnsi="Gotham Book"/>
          <w:b/>
          <w:bCs/>
        </w:rPr>
      </w:pPr>
    </w:p>
    <w:p w14:paraId="628BE9BE" w14:textId="4F6919B5" w:rsidR="002D742C" w:rsidRPr="00F325E1" w:rsidRDefault="008B78FF" w:rsidP="007E5B5E">
      <w:pPr>
        <w:spacing w:after="0" w:line="240" w:lineRule="auto"/>
        <w:jc w:val="both"/>
        <w:rPr>
          <w:rFonts w:ascii="Gotham Book" w:hAnsi="Gotham Book"/>
          <w:b/>
          <w:bCs/>
        </w:rPr>
      </w:pPr>
      <w:r w:rsidRPr="005015B1">
        <w:rPr>
          <w:rFonts w:ascii="Gotham Book" w:hAnsi="Gotham Book"/>
          <w:b/>
          <w:bCs/>
        </w:rPr>
        <w:t xml:space="preserve">ФАРА 2025 се осъществява в партньорство с </w:t>
      </w:r>
      <w:r w:rsidR="00F325E1">
        <w:rPr>
          <w:rFonts w:ascii="Gotham Book" w:hAnsi="Gotham Book"/>
          <w:b/>
          <w:bCs/>
        </w:rPr>
        <w:t>творчески агенции</w:t>
      </w:r>
      <w:r w:rsidRPr="005015B1">
        <w:rPr>
          <w:rFonts w:ascii="Gotham Book" w:hAnsi="Gotham Book"/>
          <w:b/>
          <w:bCs/>
        </w:rPr>
        <w:t xml:space="preserve"> Saatchi &amp; Saatchi Sofia</w:t>
      </w:r>
      <w:r w:rsidR="00F325E1">
        <w:rPr>
          <w:rFonts w:ascii="Gotham Book" w:hAnsi="Gotham Book"/>
          <w:b/>
          <w:bCs/>
        </w:rPr>
        <w:t>,</w:t>
      </w:r>
      <w:r w:rsidRPr="005015B1">
        <w:rPr>
          <w:rFonts w:ascii="Gotham Book" w:hAnsi="Gotham Book"/>
          <w:b/>
          <w:bCs/>
        </w:rPr>
        <w:t xml:space="preserve"> Publicis Dialo</w:t>
      </w:r>
      <w:r w:rsidRPr="005015B1">
        <w:rPr>
          <w:rFonts w:ascii="Gotham Book" w:hAnsi="Gotham Book"/>
          <w:b/>
          <w:bCs/>
          <w:lang w:val="en-US"/>
        </w:rPr>
        <w:t>g</w:t>
      </w:r>
      <w:r w:rsidRPr="00A7416B">
        <w:rPr>
          <w:rFonts w:ascii="Gotham Book" w:hAnsi="Gotham Book"/>
          <w:b/>
          <w:bCs/>
        </w:rPr>
        <w:t xml:space="preserve"> </w:t>
      </w:r>
      <w:r w:rsidRPr="005015B1">
        <w:rPr>
          <w:rFonts w:ascii="Gotham Book" w:hAnsi="Gotham Book"/>
          <w:b/>
          <w:bCs/>
        </w:rPr>
        <w:t xml:space="preserve">България и </w:t>
      </w:r>
      <w:r w:rsidR="005015B1" w:rsidRPr="005015B1">
        <w:rPr>
          <w:rFonts w:ascii="Gotham Book" w:hAnsi="Gotham Book"/>
          <w:b/>
          <w:bCs/>
        </w:rPr>
        <w:t>агенция за PR и стратегически комуникации</w:t>
      </w:r>
      <w:r w:rsidR="005015B1" w:rsidRPr="00A7416B">
        <w:rPr>
          <w:rFonts w:ascii="Gotham Book" w:hAnsi="Gotham Book"/>
          <w:b/>
          <w:bCs/>
        </w:rPr>
        <w:t xml:space="preserve"> </w:t>
      </w:r>
      <w:r w:rsidR="005015B1" w:rsidRPr="005015B1">
        <w:rPr>
          <w:rFonts w:ascii="Gotham Book" w:hAnsi="Gotham Book"/>
          <w:b/>
          <w:bCs/>
          <w:lang w:val="en-US"/>
        </w:rPr>
        <w:t>MSL</w:t>
      </w:r>
      <w:r w:rsidR="005015B1" w:rsidRPr="00A7416B">
        <w:rPr>
          <w:rFonts w:ascii="Gotham Book" w:hAnsi="Gotham Book"/>
          <w:b/>
          <w:bCs/>
        </w:rPr>
        <w:t xml:space="preserve"> </w:t>
      </w:r>
      <w:r w:rsidR="005015B1" w:rsidRPr="005015B1">
        <w:rPr>
          <w:rFonts w:ascii="Gotham Book" w:hAnsi="Gotham Book"/>
          <w:b/>
          <w:bCs/>
          <w:lang w:val="en-US"/>
        </w:rPr>
        <w:t>Sofia</w:t>
      </w:r>
      <w:r w:rsidR="00F325E1">
        <w:rPr>
          <w:rFonts w:ascii="Gotham Book" w:hAnsi="Gotham Book"/>
          <w:b/>
          <w:bCs/>
        </w:rPr>
        <w:t xml:space="preserve">, част от </w:t>
      </w:r>
      <w:r w:rsidR="00F325E1" w:rsidRPr="00F325E1">
        <w:rPr>
          <w:rFonts w:ascii="Gotham Book" w:hAnsi="Gotham Book"/>
          <w:b/>
          <w:bCs/>
        </w:rPr>
        <w:t>Publicis Groupe България</w:t>
      </w:r>
      <w:r w:rsidR="00F325E1">
        <w:rPr>
          <w:rFonts w:ascii="Gotham Book" w:hAnsi="Gotham Book"/>
          <w:b/>
          <w:bCs/>
        </w:rPr>
        <w:t>.</w:t>
      </w:r>
    </w:p>
    <w:p w14:paraId="762BCB25" w14:textId="77777777" w:rsidR="009C1191" w:rsidRPr="00177D7B" w:rsidRDefault="00904F80" w:rsidP="009C1191">
      <w:pPr>
        <w:spacing w:after="0" w:line="36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pict w14:anchorId="5B05521B">
          <v:rect id="_x0000_i1025" style="width:0;height:1.5pt" o:hralign="center" o:hrstd="t" o:hr="t" fillcolor="#a0a0a0" stroked="f"/>
        </w:pict>
      </w:r>
    </w:p>
    <w:p w14:paraId="6CB3E34B" w14:textId="77777777" w:rsidR="005015B1" w:rsidRDefault="005015B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  <w:lang w:val="en-US"/>
        </w:rPr>
      </w:pPr>
    </w:p>
    <w:p w14:paraId="091D3585" w14:textId="6E451E9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ФАРА</w:t>
      </w:r>
    </w:p>
    <w:p w14:paraId="1854B9B4" w14:textId="28A8A00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ФАРА е най-големият рекламен форум и най-престижното събитие на комуникационната индустрия в България.  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Фестивалът се организира от Българската асоциация на комуникационните агенции. </w:t>
      </w:r>
      <w:r w:rsidRPr="00177D7B">
        <w:rPr>
          <w:rFonts w:ascii="Gotham Book" w:hAnsi="Gotham Book"/>
          <w:i/>
          <w:sz w:val="20"/>
          <w:szCs w:val="20"/>
        </w:rPr>
        <w:t>През 2025 година ще се проведе неговото двадесет и пето издание.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В лекционната програма на ФАРА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през годините са</w:t>
      </w:r>
      <w:r w:rsidRPr="00177D7B">
        <w:rPr>
          <w:rFonts w:ascii="Gotham Book" w:hAnsi="Gotham Book"/>
          <w:i/>
          <w:sz w:val="20"/>
          <w:szCs w:val="20"/>
        </w:rPr>
        <w:t xml:space="preserve"> присъства</w:t>
      </w:r>
      <w:r w:rsidR="00DE3B9C" w:rsidRPr="00177D7B">
        <w:rPr>
          <w:rFonts w:ascii="Gotham Book" w:hAnsi="Gotham Book"/>
          <w:i/>
          <w:sz w:val="20"/>
          <w:szCs w:val="20"/>
        </w:rPr>
        <w:t>ли</w:t>
      </w:r>
      <w:r w:rsidRPr="00177D7B">
        <w:rPr>
          <w:rFonts w:ascii="Gotham Book" w:hAnsi="Gotham Book"/>
          <w:i/>
          <w:sz w:val="20"/>
          <w:szCs w:val="20"/>
        </w:rPr>
        <w:t xml:space="preserve"> световноизвестни личности, </w:t>
      </w:r>
      <w:r w:rsidR="00DE3B9C" w:rsidRPr="00177D7B">
        <w:rPr>
          <w:rFonts w:ascii="Gotham Book" w:hAnsi="Gotham Book"/>
          <w:i/>
          <w:sz w:val="20"/>
          <w:szCs w:val="20"/>
        </w:rPr>
        <w:t>като</w:t>
      </w:r>
      <w:r w:rsidRPr="00177D7B">
        <w:rPr>
          <w:rFonts w:ascii="Gotham Book" w:hAnsi="Gotham Book"/>
          <w:i/>
          <w:sz w:val="20"/>
          <w:szCs w:val="20"/>
        </w:rPr>
        <w:t xml:space="preserve"> Oliviero Toskani, Dave Trott, Hamish McRae, Steve Henry, Oscar Farinetti, Yonathan Dominitz, Jorg Riommi,  както и професионалисти – българи с постижения на международно ниво – Антоанета Мечанова, проф. Богдан Драгански, Димитър Караниколов, Александър Калчев и други.</w:t>
      </w:r>
    </w:p>
    <w:p w14:paraId="0AEA6632" w14:textId="33DC3A44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Конкурсната програма е отворена за участие на комуникационни агенции, които се състезават в редица категории на Творческия и Медийния конкурси към ФАРА. Агенцията, събрала най-много точки в Творческия конкурс, получава отличието „Творческа агенция на годината“. Отличието „Медийна агенция на годината“ се връчва на агенцията, събрала най-много точки в Медийния конкурс.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ФАРА отличава и рекламодателите, като връчва специалната награда „Рекламодател на годината“ на компанията, събрала най-много точки от всички категории в Творческия и Медийния конкурси.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</w:p>
    <w:p w14:paraId="461E884E" w14:textId="53AB5CB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член на Art Directors Club of Europe, а с това </w:t>
      </w:r>
      <w:r w:rsidR="00DE3B9C" w:rsidRPr="00177D7B">
        <w:rPr>
          <w:rFonts w:ascii="Gotham Book" w:hAnsi="Gotham Book"/>
          <w:i/>
          <w:sz w:val="20"/>
          <w:szCs w:val="20"/>
        </w:rPr>
        <w:t>ФАРА</w:t>
      </w:r>
      <w:r w:rsidRPr="00177D7B">
        <w:rPr>
          <w:rFonts w:ascii="Gotham Book" w:hAnsi="Gotham Book"/>
          <w:i/>
          <w:sz w:val="20"/>
          <w:szCs w:val="20"/>
        </w:rPr>
        <w:t xml:space="preserve"> е част от системата на конкурси, чийто победители се допускат до участие в ADCE Awards.</w:t>
      </w:r>
    </w:p>
    <w:p w14:paraId="1C5FDF85" w14:textId="241998B7" w:rsidR="009C1191" w:rsidRPr="00177D7B" w:rsidRDefault="00DE3B9C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За повече информация посетете </w:t>
      </w:r>
      <w:hyperlink r:id="rId14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.  </w:t>
      </w:r>
    </w:p>
    <w:p w14:paraId="0E7D342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i/>
          <w:sz w:val="20"/>
          <w:szCs w:val="20"/>
        </w:rPr>
      </w:pPr>
    </w:p>
    <w:p w14:paraId="7445A988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БАКА</w:t>
      </w:r>
    </w:p>
    <w:p w14:paraId="2F85B48D" w14:textId="64282A0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Българската асоциация на комуникационните агенции (БАКА) е създадена през 1995 година като независима, доброволна обществена организация. Като браншова организация, БАКА способства за утвърждаването на рекламната дейност като важна и неотменна сфера в модерната пазарната икономика. Асоциацията е пълноправен член на Европейската асоциация на комуникационните агенции (ЕАСА), член на Art Directors Club of Europe. и е съучредител на Националния съвет за саморегулация.</w:t>
      </w:r>
    </w:p>
    <w:p w14:paraId="539EB973" w14:textId="71695F6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официален и изключителен представител на „International Festival of Creativity”, обединяващ </w:t>
      </w:r>
      <w:r w:rsidRPr="00177D7B">
        <w:rPr>
          <w:rFonts w:ascii="Gotham Book" w:hAnsi="Gotham Book"/>
          <w:i/>
          <w:sz w:val="20"/>
          <w:szCs w:val="20"/>
        </w:rPr>
        <w:lastRenderedPageBreak/>
        <w:t>фестивалите Cannes Lions, Eurobest, Dubai Lynx и Spikes Asia. БАКА организира в България с лиценз наградите за ефективност на маркетинговите комуникации Effie Awards. Асоциацията е организатор на фестивалa ФАРА.</w:t>
      </w:r>
    </w:p>
    <w:p w14:paraId="1D94C6F3" w14:textId="77777777" w:rsidR="002D742C" w:rsidRPr="00177D7B" w:rsidRDefault="002D742C" w:rsidP="005D4897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</w:p>
    <w:p w14:paraId="1E9B520C" w14:textId="2B137AD4" w:rsidR="009C1191" w:rsidRPr="00177D7B" w:rsidRDefault="009C1191" w:rsidP="00AB2315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Повече за </w:t>
      </w:r>
      <w:r w:rsidR="00AB2315">
        <w:rPr>
          <w:rFonts w:ascii="Gotham Book" w:hAnsi="Gotham Book"/>
          <w:i/>
          <w:sz w:val="20"/>
          <w:szCs w:val="20"/>
        </w:rPr>
        <w:t>БАКА</w:t>
      </w:r>
      <w:r w:rsidRPr="00177D7B">
        <w:rPr>
          <w:rFonts w:ascii="Gotham Book" w:hAnsi="Gotham Book"/>
          <w:i/>
          <w:sz w:val="20"/>
          <w:szCs w:val="20"/>
        </w:rPr>
        <w:t xml:space="preserve"> може да научите на </w:t>
      </w:r>
      <w:hyperlink r:id="rId15" w:history="1">
        <w:r w:rsidR="005D4897" w:rsidRPr="00177D7B">
          <w:rPr>
            <w:rStyle w:val="Hyperlink"/>
            <w:rFonts w:ascii="Gotham Book" w:hAnsi="Gotham Book"/>
            <w:i/>
            <w:sz w:val="20"/>
            <w:szCs w:val="20"/>
          </w:rPr>
          <w:t>www.baca.bg</w:t>
        </w:r>
      </w:hyperlink>
      <w:r w:rsidR="005D4897" w:rsidRPr="00177D7B">
        <w:rPr>
          <w:rFonts w:ascii="Gotham Book" w:hAnsi="Gotham Book"/>
          <w:i/>
          <w:sz w:val="20"/>
          <w:szCs w:val="20"/>
        </w:rPr>
        <w:t xml:space="preserve">. </w:t>
      </w:r>
    </w:p>
    <w:p w14:paraId="4E3A2BDD" w14:textId="77777777" w:rsidR="005D4897" w:rsidRPr="00177D7B" w:rsidRDefault="005D4897" w:rsidP="005D4897">
      <w:pPr>
        <w:spacing w:after="0"/>
        <w:ind w:firstLine="708"/>
        <w:rPr>
          <w:rFonts w:ascii="Gotham Book" w:hAnsi="Gotham Book"/>
          <w:b/>
          <w:i/>
          <w:sz w:val="20"/>
          <w:szCs w:val="20"/>
        </w:rPr>
      </w:pPr>
    </w:p>
    <w:p w14:paraId="65CDE10A" w14:textId="77777777" w:rsidR="00AB2315" w:rsidRPr="00AB2315" w:rsidRDefault="00AB2315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47A7511A" w14:textId="08DEC8E6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повече информация:</w:t>
      </w:r>
    </w:p>
    <w:p w14:paraId="78DF3BDE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2708A34B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Таня Йорданова</w:t>
      </w:r>
    </w:p>
    <w:p w14:paraId="116D409A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Българска асоциация на комуникационните агенции</w:t>
      </w:r>
    </w:p>
    <w:p w14:paraId="27540AF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+359 888 061 880; </w:t>
      </w:r>
      <w:hyperlink r:id="rId16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fara@baca.bg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; </w:t>
      </w:r>
      <w:hyperlink r:id="rId17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</w:p>
    <w:p w14:paraId="5F0ABE72" w14:textId="77777777" w:rsidR="008B3B4A" w:rsidRPr="00177D7B" w:rsidRDefault="008B3B4A" w:rsidP="007E5B5E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321A7AC0" w14:textId="3D1E3A08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Ива Григорова</w:t>
      </w:r>
    </w:p>
    <w:p w14:paraId="0F228641" w14:textId="02276273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Директор PR бизнес, MSL Sofia</w:t>
      </w:r>
    </w:p>
    <w:p w14:paraId="48465054" w14:textId="49B488D4" w:rsidR="00503D11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 xml:space="preserve">+359 887 917 267; </w:t>
      </w:r>
      <w:hyperlink r:id="rId18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</w:rPr>
          <w:t>iva.grigorova@mslgroup.com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</w:rPr>
        <w:t xml:space="preserve"> </w:t>
      </w:r>
    </w:p>
    <w:p w14:paraId="2353A102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</w:p>
    <w:p w14:paraId="6B8177DD" w14:textId="3816AD0F" w:rsidR="006B5694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Габриела Тодорова</w:t>
      </w:r>
    </w:p>
    <w:p w14:paraId="042D7C76" w14:textId="33FB6888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>PR Consultant, MSL Sofia</w:t>
      </w:r>
    </w:p>
    <w:p w14:paraId="65238714" w14:textId="33993CBF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+359 889 202 517; </w:t>
      </w:r>
      <w:hyperlink r:id="rId19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  <w:lang w:val="en-US"/>
          </w:rPr>
          <w:t>gabriela.todorova@mslgroup.com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  </w:t>
      </w:r>
    </w:p>
    <w:p w14:paraId="0CCA51F3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67B6B1B1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006E4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206A82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0237A3C3" w14:textId="2B922125" w:rsidR="006A60AC" w:rsidRPr="00177D7B" w:rsidRDefault="006A60AC" w:rsidP="007E5B5E">
      <w:pPr>
        <w:tabs>
          <w:tab w:val="left" w:pos="5664"/>
        </w:tabs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177D7B">
        <w:rPr>
          <w:rFonts w:ascii="Gotham Book" w:hAnsi="Gotham Book"/>
          <w:sz w:val="24"/>
          <w:szCs w:val="24"/>
        </w:rPr>
        <w:tab/>
      </w:r>
    </w:p>
    <w:sectPr w:rsidR="006A60AC" w:rsidRPr="00177D7B" w:rsidSect="000A153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8704" w14:textId="77777777" w:rsidR="00837858" w:rsidRDefault="00837858" w:rsidP="006B5694">
      <w:pPr>
        <w:spacing w:after="0" w:line="240" w:lineRule="auto"/>
      </w:pPr>
      <w:r>
        <w:separator/>
      </w:r>
    </w:p>
  </w:endnote>
  <w:endnote w:type="continuationSeparator" w:id="0">
    <w:p w14:paraId="210B7298" w14:textId="77777777" w:rsidR="00837858" w:rsidRDefault="00837858" w:rsidP="006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F16A" w14:textId="5465A285" w:rsidR="00775C15" w:rsidRDefault="00775C15">
    <w:pPr>
      <w:pStyle w:val="Footer"/>
      <w:rPr>
        <w:noProof/>
      </w:rPr>
    </w:pPr>
  </w:p>
  <w:p w14:paraId="10C455EA" w14:textId="0102C853" w:rsidR="006A60AC" w:rsidRDefault="00D509D5" w:rsidP="00D509D5">
    <w:pPr>
      <w:pStyle w:val="Footer"/>
      <w:ind w:left="4153"/>
    </w:pPr>
    <w:r>
      <w:rPr>
        <w:noProof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A08" w14:textId="0BEE7F1A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65D09028" w14:textId="578EB913" w:rsidR="00A444A3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3470F701" wp14:editId="68439D53">
          <wp:simplePos x="0" y="0"/>
          <wp:positionH relativeFrom="column">
            <wp:posOffset>-525145</wp:posOffset>
          </wp:positionH>
          <wp:positionV relativeFrom="paragraph">
            <wp:posOffset>103505</wp:posOffset>
          </wp:positionV>
          <wp:extent cx="1562100" cy="809625"/>
          <wp:effectExtent l="0" t="0" r="0" b="9525"/>
          <wp:wrapNone/>
          <wp:docPr id="354141338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1339" name="Картина 1576351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80">
      <w:rPr>
        <w:noProof/>
        <w14:ligatures w14:val="standardContextual"/>
      </w:rPr>
      <w:pict w14:anchorId="6494D433">
        <v:rect id="_x0000_i1026" alt="" style="width:487.3pt;height:.05pt;mso-width-percent:0;mso-height-percent:0;mso-width-percent:0;mso-height-percent:0" o:hralign="center" o:hrstd="t" o:hr="t" fillcolor="#a0a0a0" stroked="f"/>
      </w:pict>
    </w:r>
  </w:p>
  <w:p w14:paraId="4E5B240F" w14:textId="77777777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040BD137" w14:textId="6A29E080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tab/>
    </w:r>
    <w:r>
      <w:rPr>
        <w:noProof/>
      </w:rPr>
      <w:t xml:space="preserve">  </w:t>
    </w:r>
    <w:r w:rsidR="00016BF2">
      <w:rPr>
        <w:noProof/>
      </w:rPr>
      <w:drawing>
        <wp:inline distT="0" distB="0" distL="0" distR="0" wp14:anchorId="4B168A1B" wp14:editId="3ABD0B65">
          <wp:extent cx="1905000" cy="213490"/>
          <wp:effectExtent l="0" t="0" r="0" b="0"/>
          <wp:docPr id="1807306143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598" cy="23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16BF2">
      <w:rPr>
        <w:noProof/>
      </w:rPr>
      <w:t xml:space="preserve">  </w:t>
    </w:r>
    <w:r w:rsidR="00016BF2">
      <w:rPr>
        <w:noProof/>
      </w:rPr>
      <w:drawing>
        <wp:inline distT="0" distB="0" distL="0" distR="0" wp14:anchorId="6AFF6B14" wp14:editId="63BBC54A">
          <wp:extent cx="602615" cy="239875"/>
          <wp:effectExtent l="0" t="0" r="6985" b="8255"/>
          <wp:docPr id="1580465645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26" cy="24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  </w:t>
    </w:r>
    <w:r w:rsidR="00016BF2">
      <w:rPr>
        <w:noProof/>
      </w:rPr>
      <w:drawing>
        <wp:inline distT="0" distB="0" distL="0" distR="0" wp14:anchorId="324D4FEA" wp14:editId="5AFFA108">
          <wp:extent cx="565150" cy="251749"/>
          <wp:effectExtent l="0" t="0" r="6350" b="0"/>
          <wp:docPr id="2094895109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44" cy="26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drawing>
        <wp:inline distT="0" distB="0" distL="0" distR="0" wp14:anchorId="4B5E3154" wp14:editId="77974884">
          <wp:extent cx="831750" cy="335280"/>
          <wp:effectExtent l="0" t="0" r="6985" b="7620"/>
          <wp:docPr id="7462129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03" cy="34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016BF2">
      <w:rPr>
        <w:noProof/>
        <w14:ligatures w14:val="standardContextual"/>
      </w:rPr>
      <w:t xml:space="preserve"> </w:t>
    </w:r>
    <w:r w:rsidR="00016BF2">
      <w:rPr>
        <w:noProof/>
        <w14:ligatures w14:val="standardContextual"/>
      </w:rPr>
      <w:drawing>
        <wp:inline distT="0" distB="0" distL="0" distR="0" wp14:anchorId="7073E649" wp14:editId="29566B8B">
          <wp:extent cx="373582" cy="373380"/>
          <wp:effectExtent l="0" t="0" r="0" b="7620"/>
          <wp:docPr id="144485863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39173" name="Картина 175643917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57" cy="37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3F49388B" w14:textId="4CB2E54D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rPr>
        <w:noProof/>
      </w:rPr>
      <w:t xml:space="preserve"> </w:t>
    </w:r>
  </w:p>
  <w:p w14:paraId="0A7B10DC" w14:textId="6A789B8C" w:rsidR="00A444A3" w:rsidRDefault="00A444A3" w:rsidP="00A444A3">
    <w:pPr>
      <w:pStyle w:val="Footer"/>
      <w:tabs>
        <w:tab w:val="clear" w:pos="4153"/>
        <w:tab w:val="clear" w:pos="8306"/>
        <w:tab w:val="left" w:pos="1764"/>
      </w:tabs>
    </w:pP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D486" w14:textId="77777777" w:rsidR="00837858" w:rsidRDefault="00837858" w:rsidP="006B5694">
      <w:pPr>
        <w:spacing w:after="0" w:line="240" w:lineRule="auto"/>
      </w:pPr>
      <w:r>
        <w:separator/>
      </w:r>
    </w:p>
  </w:footnote>
  <w:footnote w:type="continuationSeparator" w:id="0">
    <w:p w14:paraId="151F0E76" w14:textId="77777777" w:rsidR="00837858" w:rsidRDefault="00837858" w:rsidP="006B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120B" w14:textId="46C85FF4" w:rsidR="006B5694" w:rsidRPr="00213F8A" w:rsidRDefault="006B5694" w:rsidP="00D509D5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E41A" w14:textId="284F5F8E" w:rsidR="00A444A3" w:rsidRDefault="00A444A3" w:rsidP="00A444A3">
    <w:pPr>
      <w:pStyle w:val="Header"/>
      <w:jc w:val="center"/>
    </w:pPr>
    <w:r>
      <w:rPr>
        <w:noProof/>
      </w:rPr>
      <w:drawing>
        <wp:inline distT="0" distB="0" distL="0" distR="0" wp14:anchorId="08119A03" wp14:editId="6D77D78E">
          <wp:extent cx="3310386" cy="1165860"/>
          <wp:effectExtent l="0" t="0" r="0" b="0"/>
          <wp:docPr id="939909565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85913" name="Картина 1568685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680" cy="117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7D1"/>
    <w:multiLevelType w:val="hybridMultilevel"/>
    <w:tmpl w:val="74B810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864"/>
    <w:multiLevelType w:val="hybridMultilevel"/>
    <w:tmpl w:val="DA442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017"/>
    <w:multiLevelType w:val="hybridMultilevel"/>
    <w:tmpl w:val="03DA0E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5C6"/>
    <w:multiLevelType w:val="hybridMultilevel"/>
    <w:tmpl w:val="EB5CC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027">
    <w:abstractNumId w:val="1"/>
  </w:num>
  <w:num w:numId="2" w16cid:durableId="1931037965">
    <w:abstractNumId w:val="2"/>
  </w:num>
  <w:num w:numId="3" w16cid:durableId="1620991049">
    <w:abstractNumId w:val="0"/>
  </w:num>
  <w:num w:numId="4" w16cid:durableId="194013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4"/>
    <w:rsid w:val="00013C28"/>
    <w:rsid w:val="00016BF2"/>
    <w:rsid w:val="00022538"/>
    <w:rsid w:val="000411E6"/>
    <w:rsid w:val="0005210D"/>
    <w:rsid w:val="000635C7"/>
    <w:rsid w:val="000734B5"/>
    <w:rsid w:val="000957CD"/>
    <w:rsid w:val="000A1534"/>
    <w:rsid w:val="000A60A0"/>
    <w:rsid w:val="000D3CD5"/>
    <w:rsid w:val="000E408D"/>
    <w:rsid w:val="0011116C"/>
    <w:rsid w:val="00115CAA"/>
    <w:rsid w:val="00136087"/>
    <w:rsid w:val="00177D7B"/>
    <w:rsid w:val="001A069D"/>
    <w:rsid w:val="001D6EA8"/>
    <w:rsid w:val="00203D16"/>
    <w:rsid w:val="00213F8A"/>
    <w:rsid w:val="00220EC8"/>
    <w:rsid w:val="00231EA2"/>
    <w:rsid w:val="002333FF"/>
    <w:rsid w:val="002C6754"/>
    <w:rsid w:val="002D264C"/>
    <w:rsid w:val="002D742C"/>
    <w:rsid w:val="002E1B7D"/>
    <w:rsid w:val="002E33FA"/>
    <w:rsid w:val="00313E0C"/>
    <w:rsid w:val="00324AF4"/>
    <w:rsid w:val="0034225C"/>
    <w:rsid w:val="00391297"/>
    <w:rsid w:val="003E2509"/>
    <w:rsid w:val="00420F17"/>
    <w:rsid w:val="00431BD0"/>
    <w:rsid w:val="00433793"/>
    <w:rsid w:val="004420C6"/>
    <w:rsid w:val="00463126"/>
    <w:rsid w:val="004A0457"/>
    <w:rsid w:val="004B1849"/>
    <w:rsid w:val="004B5325"/>
    <w:rsid w:val="005015B1"/>
    <w:rsid w:val="00502CBF"/>
    <w:rsid w:val="00503D11"/>
    <w:rsid w:val="00545C5B"/>
    <w:rsid w:val="00546950"/>
    <w:rsid w:val="00587CF0"/>
    <w:rsid w:val="005A7D04"/>
    <w:rsid w:val="005D4897"/>
    <w:rsid w:val="005E45E6"/>
    <w:rsid w:val="00610140"/>
    <w:rsid w:val="00632989"/>
    <w:rsid w:val="00640A60"/>
    <w:rsid w:val="00681B7C"/>
    <w:rsid w:val="006926B2"/>
    <w:rsid w:val="006A60AC"/>
    <w:rsid w:val="006B5694"/>
    <w:rsid w:val="006B799A"/>
    <w:rsid w:val="00712655"/>
    <w:rsid w:val="007174C7"/>
    <w:rsid w:val="007460D0"/>
    <w:rsid w:val="00775C15"/>
    <w:rsid w:val="00783034"/>
    <w:rsid w:val="00784CF8"/>
    <w:rsid w:val="00796525"/>
    <w:rsid w:val="007A3F7B"/>
    <w:rsid w:val="007B0A9D"/>
    <w:rsid w:val="007C2D93"/>
    <w:rsid w:val="007E5B5E"/>
    <w:rsid w:val="007F40BF"/>
    <w:rsid w:val="008254A6"/>
    <w:rsid w:val="00837858"/>
    <w:rsid w:val="00840C1F"/>
    <w:rsid w:val="008462FB"/>
    <w:rsid w:val="008514A5"/>
    <w:rsid w:val="00853E17"/>
    <w:rsid w:val="008675E4"/>
    <w:rsid w:val="00876A5C"/>
    <w:rsid w:val="00895C67"/>
    <w:rsid w:val="008B3B4A"/>
    <w:rsid w:val="008B78FF"/>
    <w:rsid w:val="008D7B19"/>
    <w:rsid w:val="008E3F41"/>
    <w:rsid w:val="008F1D57"/>
    <w:rsid w:val="008F5B7E"/>
    <w:rsid w:val="00904F80"/>
    <w:rsid w:val="00967919"/>
    <w:rsid w:val="009865E1"/>
    <w:rsid w:val="009C0728"/>
    <w:rsid w:val="009C1191"/>
    <w:rsid w:val="009C3C21"/>
    <w:rsid w:val="009D60EE"/>
    <w:rsid w:val="009F35FB"/>
    <w:rsid w:val="009F6E36"/>
    <w:rsid w:val="00A444A3"/>
    <w:rsid w:val="00A65CBB"/>
    <w:rsid w:val="00A71720"/>
    <w:rsid w:val="00A7416B"/>
    <w:rsid w:val="00AB2315"/>
    <w:rsid w:val="00AB5A25"/>
    <w:rsid w:val="00AE1311"/>
    <w:rsid w:val="00AF3E25"/>
    <w:rsid w:val="00B16671"/>
    <w:rsid w:val="00B35BE3"/>
    <w:rsid w:val="00B44A70"/>
    <w:rsid w:val="00B65C1A"/>
    <w:rsid w:val="00B66291"/>
    <w:rsid w:val="00B77292"/>
    <w:rsid w:val="00B8448E"/>
    <w:rsid w:val="00BA476B"/>
    <w:rsid w:val="00BE227E"/>
    <w:rsid w:val="00C329E3"/>
    <w:rsid w:val="00C43716"/>
    <w:rsid w:val="00C62C4F"/>
    <w:rsid w:val="00C7515C"/>
    <w:rsid w:val="00C77360"/>
    <w:rsid w:val="00CA654E"/>
    <w:rsid w:val="00CB70BA"/>
    <w:rsid w:val="00CE0521"/>
    <w:rsid w:val="00D509D5"/>
    <w:rsid w:val="00D773C2"/>
    <w:rsid w:val="00DE21BA"/>
    <w:rsid w:val="00DE3471"/>
    <w:rsid w:val="00DE3B9C"/>
    <w:rsid w:val="00DF1EAD"/>
    <w:rsid w:val="00E0448E"/>
    <w:rsid w:val="00E25052"/>
    <w:rsid w:val="00E611B7"/>
    <w:rsid w:val="00EA4BE8"/>
    <w:rsid w:val="00EA6475"/>
    <w:rsid w:val="00EE783E"/>
    <w:rsid w:val="00EF306C"/>
    <w:rsid w:val="00F13938"/>
    <w:rsid w:val="00F325E1"/>
    <w:rsid w:val="00F40D59"/>
    <w:rsid w:val="00F63F9F"/>
    <w:rsid w:val="00FB342F"/>
    <w:rsid w:val="00FB672C"/>
    <w:rsid w:val="00FD7540"/>
    <w:rsid w:val="00FE66F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F333A5"/>
  <w15:chartTrackingRefBased/>
  <w15:docId w15:val="{D2253D3C-EB16-4E94-89F6-EE82AE4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B56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6B569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nhideWhenUsed/>
    <w:rsid w:val="006B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5694"/>
  </w:style>
  <w:style w:type="character" w:styleId="Hyperlink">
    <w:name w:val="Hyperlink"/>
    <w:basedOn w:val="DefaultParagraphFont"/>
    <w:uiPriority w:val="99"/>
    <w:unhideWhenUsed/>
    <w:rsid w:val="00D50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5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742C"/>
    <w:pPr>
      <w:ind w:left="720"/>
      <w:contextualSpacing/>
    </w:pPr>
  </w:style>
  <w:style w:type="paragraph" w:styleId="Revision">
    <w:name w:val="Revision"/>
    <w:hidden/>
    <w:uiPriority w:val="99"/>
    <w:semiHidden/>
    <w:rsid w:val="008F5B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5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show.org/" TargetMode="External"/><Relationship Id="rId13" Type="http://schemas.openxmlformats.org/officeDocument/2006/relationships/hyperlink" Target="https://www.fara.bg/accreditations" TargetMode="External"/><Relationship Id="rId18" Type="http://schemas.openxmlformats.org/officeDocument/2006/relationships/hyperlink" Target="mailto:iva.grigorova@mslgroup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oneclub.org/" TargetMode="External"/><Relationship Id="rId12" Type="http://schemas.openxmlformats.org/officeDocument/2006/relationships/hyperlink" Target="https://www.fara.bg/reglament" TargetMode="External"/><Relationship Id="rId17" Type="http://schemas.openxmlformats.org/officeDocument/2006/relationships/hyperlink" Target="http://www.fara.b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ara@baca.b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ra.bg/view-newsbg/11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aca.bg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fara.bg/lecturers" TargetMode="External"/><Relationship Id="rId19" Type="http://schemas.openxmlformats.org/officeDocument/2006/relationships/hyperlink" Target="mailto:gabriela.todorova@msl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cawards.org/" TargetMode="External"/><Relationship Id="rId14" Type="http://schemas.openxmlformats.org/officeDocument/2006/relationships/hyperlink" Target="http://www.fara.bg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 Bulgaria</dc:creator>
  <cp:keywords/>
  <dc:description/>
  <cp:lastModifiedBy>Gabriela Todorova</cp:lastModifiedBy>
  <cp:revision>16</cp:revision>
  <cp:lastPrinted>2024-02-26T21:37:00Z</cp:lastPrinted>
  <dcterms:created xsi:type="dcterms:W3CDTF">2025-04-11T13:41:00Z</dcterms:created>
  <dcterms:modified xsi:type="dcterms:W3CDTF">2025-04-14T09:36:00Z</dcterms:modified>
</cp:coreProperties>
</file>